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6CE" w:rsidRPr="0084724A" w:rsidRDefault="002126CE" w:rsidP="002126CE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9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 xml:space="preserve">Tdoc </w:t>
      </w:r>
      <w:r w:rsidRPr="00187DCC">
        <w:rPr>
          <w:rFonts w:cs="Arial"/>
          <w:b/>
          <w:i/>
          <w:sz w:val="28"/>
          <w:szCs w:val="28"/>
        </w:rPr>
        <w:t>S4-18</w:t>
      </w:r>
      <w:r>
        <w:rPr>
          <w:rFonts w:cs="Arial"/>
          <w:b/>
          <w:i/>
          <w:sz w:val="28"/>
          <w:szCs w:val="28"/>
        </w:rPr>
        <w:t>0692</w:t>
      </w:r>
    </w:p>
    <w:p w:rsidR="002126CE" w:rsidRPr="0084724A" w:rsidRDefault="002126CE" w:rsidP="002126CE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9-13 July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Rome, Italy</w:t>
      </w:r>
      <w:r>
        <w:rPr>
          <w:rFonts w:cs="Arial"/>
          <w:lang w:eastAsia="zh-CN"/>
        </w:rPr>
        <w:tab/>
        <w:t>Agenda item: 5.2</w:t>
      </w:r>
    </w:p>
    <w:p w:rsidR="002126CE" w:rsidRPr="002126CE" w:rsidRDefault="002126CE" w:rsidP="00372287">
      <w:pPr>
        <w:pStyle w:val="CRCoverPage"/>
        <w:tabs>
          <w:tab w:val="right" w:pos="9639"/>
        </w:tabs>
        <w:spacing w:after="0"/>
        <w:rPr>
          <w:noProof/>
          <w:lang w:val="en-US"/>
        </w:rPr>
      </w:pPr>
    </w:p>
    <w:p w:rsidR="00372287" w:rsidRPr="002126CE" w:rsidRDefault="00372287" w:rsidP="00372287">
      <w:pPr>
        <w:pStyle w:val="CRCoverPage"/>
        <w:tabs>
          <w:tab w:val="right" w:pos="9639"/>
        </w:tabs>
        <w:spacing w:after="0"/>
        <w:rPr>
          <w:noProof/>
        </w:rPr>
      </w:pPr>
      <w:r w:rsidRPr="002126CE">
        <w:rPr>
          <w:noProof/>
        </w:rPr>
        <w:t>3GPP TSG-SA WG6 Meeting #2</w:t>
      </w:r>
      <w:r w:rsidR="00FC7E0F" w:rsidRPr="002126CE">
        <w:rPr>
          <w:noProof/>
        </w:rPr>
        <w:t>4</w:t>
      </w:r>
      <w:r w:rsidRPr="002126CE">
        <w:rPr>
          <w:noProof/>
        </w:rPr>
        <w:tab/>
      </w:r>
      <w:r w:rsidR="00F10254" w:rsidRPr="002126CE">
        <w:rPr>
          <w:noProof/>
        </w:rPr>
        <w:t>S6-1809</w:t>
      </w:r>
      <w:r w:rsidR="005A2BC5" w:rsidRPr="002126CE">
        <w:rPr>
          <w:noProof/>
        </w:rPr>
        <w:t>44</w:t>
      </w:r>
    </w:p>
    <w:p w:rsidR="000B6BF6" w:rsidRPr="002126CE" w:rsidRDefault="00FC7E0F" w:rsidP="00372287">
      <w:pPr>
        <w:pStyle w:val="Header"/>
        <w:tabs>
          <w:tab w:val="clear" w:pos="8306"/>
          <w:tab w:val="right" w:pos="9639"/>
        </w:tabs>
        <w:rPr>
          <w:noProof/>
        </w:rPr>
      </w:pPr>
      <w:r w:rsidRPr="002126CE">
        <w:rPr>
          <w:rFonts w:ascii="Arial" w:hAnsi="Arial" w:cs="Arial"/>
          <w:bCs/>
        </w:rPr>
        <w:t>Osaka, Japan</w:t>
      </w:r>
      <w:r w:rsidR="009B531F" w:rsidRPr="002126CE">
        <w:rPr>
          <w:rFonts w:ascii="Arial" w:hAnsi="Arial" w:cs="Arial"/>
          <w:bCs/>
        </w:rPr>
        <w:t xml:space="preserve">, </w:t>
      </w:r>
      <w:r w:rsidRPr="002126CE">
        <w:rPr>
          <w:rFonts w:ascii="Arial" w:hAnsi="Arial" w:cs="Arial"/>
          <w:bCs/>
        </w:rPr>
        <w:t>2</w:t>
      </w:r>
      <w:r w:rsidR="009B531F" w:rsidRPr="002126CE">
        <w:rPr>
          <w:rFonts w:ascii="Arial" w:hAnsi="Arial" w:cs="Arial"/>
          <w:bCs/>
        </w:rPr>
        <w:t>1</w:t>
      </w:r>
      <w:r w:rsidRPr="002126CE">
        <w:rPr>
          <w:rFonts w:ascii="Arial" w:hAnsi="Arial" w:cs="Arial"/>
          <w:bCs/>
          <w:vertAlign w:val="superscript"/>
        </w:rPr>
        <w:t>st</w:t>
      </w:r>
      <w:r w:rsidR="009B531F" w:rsidRPr="002126CE">
        <w:rPr>
          <w:rFonts w:ascii="Arial" w:hAnsi="Arial" w:cs="Arial"/>
          <w:bCs/>
        </w:rPr>
        <w:t xml:space="preserve"> – 2</w:t>
      </w:r>
      <w:r w:rsidRPr="002126CE">
        <w:rPr>
          <w:rFonts w:ascii="Arial" w:hAnsi="Arial" w:cs="Arial"/>
          <w:bCs/>
        </w:rPr>
        <w:t>5</w:t>
      </w:r>
      <w:r w:rsidR="009B531F" w:rsidRPr="002126CE">
        <w:rPr>
          <w:rFonts w:ascii="Arial" w:hAnsi="Arial" w:cs="Arial"/>
          <w:bCs/>
          <w:vertAlign w:val="superscript"/>
        </w:rPr>
        <w:t>th</w:t>
      </w:r>
      <w:r w:rsidR="009B531F" w:rsidRPr="002126CE">
        <w:rPr>
          <w:rFonts w:ascii="Arial" w:hAnsi="Arial" w:cs="Arial"/>
          <w:bCs/>
        </w:rPr>
        <w:t xml:space="preserve"> </w:t>
      </w:r>
      <w:r w:rsidRPr="002126CE">
        <w:rPr>
          <w:rFonts w:ascii="Arial" w:hAnsi="Arial" w:cs="Arial"/>
          <w:bCs/>
        </w:rPr>
        <w:t>May</w:t>
      </w:r>
      <w:r w:rsidR="009B531F" w:rsidRPr="002126CE">
        <w:rPr>
          <w:rFonts w:ascii="Arial" w:hAnsi="Arial" w:cs="Arial"/>
          <w:bCs/>
        </w:rPr>
        <w:t xml:space="preserve"> 2018</w:t>
      </w:r>
      <w:r w:rsidR="000B6BF6" w:rsidRPr="002126CE">
        <w:rPr>
          <w:noProof/>
        </w:rPr>
        <w:tab/>
      </w:r>
      <w:r w:rsidRPr="002126CE">
        <w:rPr>
          <w:noProof/>
        </w:rPr>
        <w:tab/>
      </w:r>
      <w:r w:rsidR="000B6BF6" w:rsidRPr="002126CE">
        <w:rPr>
          <w:noProof/>
        </w:rPr>
        <w:t>(revision of S6-</w:t>
      </w:r>
      <w:r w:rsidR="005A2BC5" w:rsidRPr="002126CE">
        <w:rPr>
          <w:noProof/>
        </w:rPr>
        <w:t>180916</w:t>
      </w:r>
      <w:r w:rsidR="000B6BF6" w:rsidRPr="002126CE">
        <w:rPr>
          <w:noProof/>
        </w:rPr>
        <w:t>)</w:t>
      </w:r>
    </w:p>
    <w:p w:rsidR="000668F3" w:rsidRPr="002126CE" w:rsidRDefault="000668F3">
      <w:pPr>
        <w:rPr>
          <w:rFonts w:ascii="Arial" w:hAnsi="Arial" w:cs="Arial"/>
        </w:rPr>
      </w:pPr>
    </w:p>
    <w:p w:rsidR="000668F3" w:rsidRPr="00F026F4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F026F4">
        <w:rPr>
          <w:rFonts w:ascii="Arial" w:hAnsi="Arial" w:cs="Arial"/>
          <w:b/>
        </w:rPr>
        <w:t>Title:</w:t>
      </w:r>
      <w:r w:rsidRPr="00F026F4">
        <w:rPr>
          <w:rFonts w:ascii="Arial" w:hAnsi="Arial" w:cs="Arial"/>
          <w:b/>
        </w:rPr>
        <w:tab/>
      </w:r>
      <w:r w:rsidR="00782DA7" w:rsidRPr="00B160E2">
        <w:rPr>
          <w:rFonts w:ascii="Arial" w:hAnsi="Arial" w:cs="Arial"/>
          <w:bCs/>
        </w:rPr>
        <w:t>Reply LS on CAPIF4xMB</w:t>
      </w:r>
    </w:p>
    <w:p w:rsidR="000668F3" w:rsidRPr="00F026F4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F026F4">
        <w:rPr>
          <w:rFonts w:ascii="Arial" w:hAnsi="Arial" w:cs="Arial"/>
          <w:b/>
        </w:rPr>
        <w:t>Response to:</w:t>
      </w:r>
      <w:r w:rsidRPr="00F026F4">
        <w:rPr>
          <w:rFonts w:ascii="Arial" w:hAnsi="Arial" w:cs="Arial"/>
          <w:bCs/>
        </w:rPr>
        <w:tab/>
      </w:r>
      <w:r w:rsidR="00782DA7" w:rsidRPr="00B160E2">
        <w:rPr>
          <w:rFonts w:ascii="Arial" w:hAnsi="Arial" w:cs="Arial"/>
          <w:bCs/>
        </w:rPr>
        <w:t>LS S6-180605 on CAPIF4xMB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82DA7">
        <w:rPr>
          <w:rFonts w:ascii="Arial" w:hAnsi="Arial" w:cs="Arial"/>
          <w:bCs/>
        </w:rPr>
        <w:t>Rel-16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82DA7">
        <w:rPr>
          <w:rFonts w:ascii="Arial" w:hAnsi="Arial" w:cs="Arial"/>
          <w:bCs/>
        </w:rPr>
        <w:t>CAPIF4xMB</w:t>
      </w:r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C6ABC">
        <w:rPr>
          <w:rFonts w:ascii="Arial" w:hAnsi="Arial" w:cs="Arial"/>
          <w:bCs/>
          <w:color w:val="000000"/>
        </w:rPr>
        <w:t>3GPP TSG SA WG6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82DA7">
        <w:rPr>
          <w:rFonts w:ascii="Arial" w:hAnsi="Arial" w:cs="Arial"/>
          <w:bCs/>
          <w:color w:val="000000"/>
        </w:rPr>
        <w:t>3GPP TSG SA WG</w:t>
      </w:r>
      <w:r w:rsidR="00782DA7" w:rsidRPr="00B160E2">
        <w:rPr>
          <w:rFonts w:ascii="Arial" w:hAnsi="Arial" w:cs="Arial"/>
          <w:bCs/>
        </w:rPr>
        <w:t>4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82DA7">
        <w:rPr>
          <w:rFonts w:ascii="Arial" w:hAnsi="Arial" w:cs="Arial"/>
          <w:bCs/>
          <w:color w:val="000000"/>
        </w:rPr>
        <w:t>3GPP TSG CT WG3,</w:t>
      </w:r>
      <w:r w:rsidR="00782DA7" w:rsidRPr="00B160E2">
        <w:rPr>
          <w:rFonts w:ascii="Arial" w:hAnsi="Arial" w:cs="Arial"/>
          <w:bCs/>
        </w:rPr>
        <w:t xml:space="preserve"> 3GPP TSG SA WG2</w:t>
      </w:r>
      <w:r w:rsidR="009625E7">
        <w:rPr>
          <w:rFonts w:ascii="Arial" w:hAnsi="Arial" w:cs="Arial"/>
          <w:bCs/>
        </w:rPr>
        <w:t xml:space="preserve">, </w:t>
      </w:r>
      <w:r w:rsidR="009625E7">
        <w:rPr>
          <w:rFonts w:ascii="Arial" w:hAnsi="Arial" w:cs="Arial"/>
          <w:bCs/>
          <w:color w:val="000000"/>
        </w:rPr>
        <w:t xml:space="preserve">3GPP TSG SA </w:t>
      </w:r>
      <w:r w:rsidR="009625E7" w:rsidRPr="00B160E2">
        <w:rPr>
          <w:rFonts w:ascii="Arial" w:hAnsi="Arial" w:cs="Arial"/>
          <w:bCs/>
        </w:rPr>
        <w:t>WG3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:rsidR="000668F3" w:rsidRPr="002126CE" w:rsidRDefault="000668F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126CE">
        <w:rPr>
          <w:rFonts w:ascii="Arial" w:hAnsi="Arial" w:cs="Arial"/>
          <w:b/>
          <w:lang w:val="fr-FR"/>
        </w:rPr>
        <w:t>Contact Person:</w:t>
      </w:r>
      <w:r w:rsidRPr="002126CE">
        <w:rPr>
          <w:rFonts w:ascii="Arial" w:hAnsi="Arial" w:cs="Arial"/>
          <w:bCs/>
          <w:lang w:val="fr-FR"/>
        </w:rPr>
        <w:tab/>
      </w:r>
    </w:p>
    <w:p w:rsidR="000668F3" w:rsidRPr="002126CE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2126CE">
        <w:rPr>
          <w:rFonts w:cs="Arial"/>
          <w:lang w:val="fr-FR"/>
        </w:rPr>
        <w:t>Name:</w:t>
      </w:r>
      <w:r w:rsidRPr="002126CE">
        <w:rPr>
          <w:rFonts w:cs="Arial"/>
          <w:b w:val="0"/>
          <w:bCs/>
          <w:lang w:val="fr-FR"/>
        </w:rPr>
        <w:tab/>
      </w:r>
      <w:r w:rsidR="00782DA7" w:rsidRPr="002126CE">
        <w:rPr>
          <w:rFonts w:cs="Arial"/>
          <w:b w:val="0"/>
          <w:bCs/>
          <w:lang w:val="fr-FR"/>
        </w:rPr>
        <w:t>Basavaraj (Basu) Pattan</w:t>
      </w:r>
    </w:p>
    <w:p w:rsidR="000668F3" w:rsidRDefault="000668F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0668F3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82DA7">
        <w:rPr>
          <w:rFonts w:cs="Arial"/>
          <w:b w:val="0"/>
          <w:bCs/>
        </w:rPr>
        <w:t>basavarajjp@samsung.com</w:t>
      </w:r>
    </w:p>
    <w:p w:rsidR="006E6319" w:rsidRPr="006E6319" w:rsidRDefault="006E6319" w:rsidP="006E6319"/>
    <w:p w:rsidR="006E6319" w:rsidRPr="006E6319" w:rsidRDefault="006E6319" w:rsidP="006E6319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2DA7" w:rsidRPr="00782DA7">
        <w:rPr>
          <w:rFonts w:ascii="Arial" w:hAnsi="Arial" w:cs="Arial"/>
          <w:bCs/>
        </w:rPr>
        <w:t>None.</w:t>
      </w:r>
    </w:p>
    <w:p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:rsidR="000668F3" w:rsidRDefault="000668F3">
      <w:pPr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668F3" w:rsidRDefault="00782D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would like to provide </w:t>
      </w:r>
      <w:r w:rsidR="00A051C5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response to </w:t>
      </w:r>
      <w:r w:rsidRPr="00135160">
        <w:rPr>
          <w:rFonts w:ascii="Arial" w:hAnsi="Arial" w:cs="Arial"/>
        </w:rPr>
        <w:t xml:space="preserve">LS </w:t>
      </w:r>
      <w:r w:rsidRPr="00135160">
        <w:rPr>
          <w:rFonts w:ascii="Arial" w:hAnsi="Arial" w:cs="Arial"/>
          <w:bCs/>
        </w:rPr>
        <w:t>S6-180605</w:t>
      </w:r>
      <w:r>
        <w:rPr>
          <w:rFonts w:ascii="Arial" w:hAnsi="Arial" w:cs="Arial"/>
          <w:bCs/>
        </w:rPr>
        <w:t xml:space="preserve">, which is </w:t>
      </w:r>
      <w:r w:rsidRPr="00135160">
        <w:rPr>
          <w:rFonts w:ascii="Arial" w:hAnsi="Arial" w:cs="Arial"/>
        </w:rPr>
        <w:t xml:space="preserve">seeking clarifications </w:t>
      </w:r>
      <w:r>
        <w:rPr>
          <w:rFonts w:ascii="Arial" w:hAnsi="Arial" w:cs="Arial"/>
        </w:rPr>
        <w:t>regarding</w:t>
      </w:r>
      <w:r w:rsidRPr="00135160">
        <w:rPr>
          <w:rFonts w:ascii="Arial" w:hAnsi="Arial" w:cs="Arial"/>
        </w:rPr>
        <w:t xml:space="preserve"> update </w:t>
      </w:r>
      <w:r>
        <w:rPr>
          <w:rFonts w:ascii="Arial" w:hAnsi="Arial" w:cs="Arial"/>
        </w:rPr>
        <w:t>to xMB reference p</w:t>
      </w:r>
      <w:r w:rsidRPr="00135160">
        <w:rPr>
          <w:rFonts w:ascii="Arial" w:hAnsi="Arial" w:cs="Arial"/>
        </w:rPr>
        <w:t xml:space="preserve">oint </w:t>
      </w:r>
      <w:r w:rsidR="00A051C5">
        <w:rPr>
          <w:rFonts w:ascii="Arial" w:hAnsi="Arial" w:cs="Arial"/>
        </w:rPr>
        <w:t xml:space="preserve">in order </w:t>
      </w:r>
      <w:r w:rsidRPr="00135160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make it</w:t>
      </w:r>
      <w:r w:rsidRPr="00135160">
        <w:rPr>
          <w:rFonts w:ascii="Arial" w:hAnsi="Arial" w:cs="Arial"/>
        </w:rPr>
        <w:t xml:space="preserve"> CAPIF compliant.</w:t>
      </w:r>
      <w:r>
        <w:rPr>
          <w:rFonts w:ascii="Arial" w:hAnsi="Arial" w:cs="Arial"/>
        </w:rPr>
        <w:t xml:space="preserve"> As mentioned in our </w:t>
      </w:r>
      <w:r w:rsidR="00A051C5">
        <w:rPr>
          <w:rFonts w:ascii="Arial" w:hAnsi="Arial" w:cs="Arial"/>
        </w:rPr>
        <w:t xml:space="preserve">initial </w:t>
      </w:r>
      <w:r>
        <w:rPr>
          <w:rFonts w:ascii="Arial" w:hAnsi="Arial" w:cs="Arial"/>
        </w:rPr>
        <w:t>LS response in S6-180727, questions related to security impacts should be addressed by SA3.</w:t>
      </w:r>
    </w:p>
    <w:p w:rsidR="00782DA7" w:rsidRDefault="00782DA7">
      <w:pPr>
        <w:rPr>
          <w:rFonts w:ascii="Arial" w:hAnsi="Arial" w:cs="Arial"/>
        </w:rPr>
      </w:pPr>
    </w:p>
    <w:p w:rsidR="00782DA7" w:rsidRPr="00686CFF" w:rsidRDefault="00511C0C" w:rsidP="005A5651">
      <w:pPr>
        <w:spacing w:after="60"/>
        <w:rPr>
          <w:rFonts w:ascii="Arial" w:hAnsi="Arial" w:cs="Arial"/>
          <w:i/>
          <w:iCs/>
          <w:color w:val="808080"/>
        </w:rPr>
      </w:pPr>
      <w:r w:rsidRPr="00686CFF">
        <w:rPr>
          <w:rFonts w:ascii="Arial" w:hAnsi="Arial" w:cs="Arial"/>
          <w:i/>
          <w:iCs/>
          <w:color w:val="808080"/>
        </w:rPr>
        <w:t>[SA4] SA4 assumes that part of the xMB interface is already CAPIF-1e (the Authorization/Authentication) compliant, and the remaining part is already CAPIF-2 compliant. Does SA6 confirm this assumption?</w:t>
      </w:r>
    </w:p>
    <w:p w:rsidR="00511C0C" w:rsidRDefault="00511C0C">
      <w:pPr>
        <w:rPr>
          <w:rFonts w:ascii="Arial" w:hAnsi="Arial" w:cs="Arial"/>
        </w:rPr>
      </w:pPr>
      <w:r>
        <w:rPr>
          <w:rFonts w:ascii="Arial" w:hAnsi="Arial" w:cs="Arial"/>
        </w:rPr>
        <w:t xml:space="preserve">[SA6] </w:t>
      </w:r>
      <w:r w:rsidR="00A051C5">
        <w:rPr>
          <w:rFonts w:ascii="Arial" w:hAnsi="Arial" w:cs="Arial"/>
        </w:rPr>
        <w:t>The utilization of CAPIF framework and the service API interaction with CAPIF core func</w:t>
      </w:r>
      <w:r w:rsidR="00C31FCE">
        <w:rPr>
          <w:rFonts w:ascii="Arial" w:hAnsi="Arial" w:cs="Arial"/>
        </w:rPr>
        <w:t>tion is described in Annex B.0 of TS 23.222</w:t>
      </w:r>
      <w:r w:rsidR="00A051C5">
        <w:rPr>
          <w:rFonts w:ascii="Arial" w:hAnsi="Arial" w:cs="Arial"/>
        </w:rPr>
        <w:t xml:space="preserve">. In order to be </w:t>
      </w:r>
      <w:r w:rsidR="004225CC">
        <w:rPr>
          <w:rFonts w:ascii="Arial" w:hAnsi="Arial" w:cs="Arial"/>
        </w:rPr>
        <w:t xml:space="preserve">compliant </w:t>
      </w:r>
      <w:r w:rsidR="00A051C5">
        <w:rPr>
          <w:rFonts w:ascii="Arial" w:hAnsi="Arial" w:cs="Arial"/>
        </w:rPr>
        <w:t>with CAPIF-2, there are aspects such a</w:t>
      </w:r>
      <w:r w:rsidR="00C31FCE">
        <w:rPr>
          <w:rFonts w:ascii="Arial" w:hAnsi="Arial" w:cs="Arial"/>
        </w:rPr>
        <w:t>s authentication, authorization which are required to be supported, in addition to the service API themselves. The detailed definitions of both</w:t>
      </w:r>
      <w:r w:rsidR="00A051C5">
        <w:rPr>
          <w:rFonts w:ascii="Arial" w:hAnsi="Arial" w:cs="Arial"/>
        </w:rPr>
        <w:t xml:space="preserve"> </w:t>
      </w:r>
      <w:r w:rsidRPr="00511C0C">
        <w:rPr>
          <w:rFonts w:ascii="Arial" w:hAnsi="Arial" w:cs="Arial"/>
        </w:rPr>
        <w:t>CAPIF-</w:t>
      </w:r>
      <w:r w:rsidR="00C31FCE">
        <w:rPr>
          <w:rFonts w:ascii="Arial" w:hAnsi="Arial" w:cs="Arial"/>
        </w:rPr>
        <w:t>1/</w:t>
      </w:r>
      <w:r w:rsidRPr="00511C0C">
        <w:rPr>
          <w:rFonts w:ascii="Arial" w:hAnsi="Arial" w:cs="Arial"/>
        </w:rPr>
        <w:t>1e</w:t>
      </w:r>
      <w:r>
        <w:rPr>
          <w:rFonts w:ascii="Arial" w:hAnsi="Arial" w:cs="Arial"/>
        </w:rPr>
        <w:t xml:space="preserve"> and CAPIF-2</w:t>
      </w:r>
      <w:r w:rsidR="00C31FCE">
        <w:rPr>
          <w:rFonts w:ascii="Arial" w:hAnsi="Arial" w:cs="Arial"/>
        </w:rPr>
        <w:t>/2e</w:t>
      </w:r>
      <w:r>
        <w:rPr>
          <w:rFonts w:ascii="Arial" w:hAnsi="Arial" w:cs="Arial"/>
        </w:rPr>
        <w:t xml:space="preserve"> are still being specified in CT3 </w:t>
      </w:r>
      <w:r w:rsidR="00C31FCE">
        <w:rPr>
          <w:rFonts w:ascii="Arial" w:hAnsi="Arial" w:cs="Arial"/>
        </w:rPr>
        <w:t xml:space="preserve">and SA3, </w:t>
      </w:r>
      <w:r>
        <w:rPr>
          <w:rFonts w:ascii="Arial" w:hAnsi="Arial" w:cs="Arial"/>
        </w:rPr>
        <w:t xml:space="preserve">and whether xMB interface is CAPIF compliant or not should be assessed </w:t>
      </w:r>
      <w:r w:rsidR="009F7EE9">
        <w:rPr>
          <w:rFonts w:ascii="Arial" w:hAnsi="Arial" w:cs="Arial"/>
        </w:rPr>
        <w:t xml:space="preserve">in SA4 </w:t>
      </w:r>
      <w:r w:rsidR="00C31FCE">
        <w:rPr>
          <w:rFonts w:ascii="Arial" w:hAnsi="Arial" w:cs="Arial"/>
        </w:rPr>
        <w:t xml:space="preserve">taking into account the specifications from </w:t>
      </w:r>
      <w:r>
        <w:rPr>
          <w:rFonts w:ascii="Arial" w:hAnsi="Arial" w:cs="Arial"/>
        </w:rPr>
        <w:t>CT3</w:t>
      </w:r>
      <w:r w:rsidR="00C31FCE">
        <w:rPr>
          <w:rFonts w:ascii="Arial" w:hAnsi="Arial" w:cs="Arial"/>
        </w:rPr>
        <w:t xml:space="preserve"> (TS</w:t>
      </w:r>
      <w:r>
        <w:rPr>
          <w:rFonts w:ascii="Arial" w:hAnsi="Arial" w:cs="Arial"/>
        </w:rPr>
        <w:t xml:space="preserve"> </w:t>
      </w:r>
      <w:r w:rsidR="00C31FCE">
        <w:rPr>
          <w:rFonts w:ascii="Arial" w:hAnsi="Arial" w:cs="Arial"/>
        </w:rPr>
        <w:t>29.222) and SA3 (TS 33.122)</w:t>
      </w:r>
      <w:r>
        <w:rPr>
          <w:rFonts w:ascii="Arial" w:hAnsi="Arial" w:cs="Arial"/>
        </w:rPr>
        <w:t>.</w:t>
      </w:r>
    </w:p>
    <w:p w:rsidR="00511C0C" w:rsidRDefault="00511C0C">
      <w:pPr>
        <w:rPr>
          <w:rFonts w:ascii="Arial" w:hAnsi="Arial" w:cs="Arial"/>
        </w:rPr>
      </w:pPr>
    </w:p>
    <w:p w:rsidR="00511C0C" w:rsidRPr="00686CFF" w:rsidRDefault="00511C0C" w:rsidP="005A5651">
      <w:pPr>
        <w:spacing w:after="60"/>
        <w:rPr>
          <w:rFonts w:ascii="Arial" w:hAnsi="Arial" w:cs="Arial"/>
          <w:i/>
          <w:iCs/>
          <w:color w:val="808080"/>
        </w:rPr>
      </w:pPr>
      <w:r w:rsidRPr="00686CFF">
        <w:rPr>
          <w:rFonts w:ascii="Arial" w:hAnsi="Arial" w:cs="Arial"/>
          <w:i/>
          <w:iCs/>
          <w:color w:val="808080"/>
        </w:rPr>
        <w:t xml:space="preserve">[SA4] Is SA4’s understanding correct that, in order for xMB to be CAPIF compliant, SA4 needs to ensure that xMB has the right properties set in order to respond to CAPIF-3, CAPIF-4 and CAPIF-5 API messages (no need to define procedures for these 3 CAPIF interfaces)? </w:t>
      </w:r>
    </w:p>
    <w:p w:rsidR="00804B54" w:rsidRDefault="00511C0C" w:rsidP="00511C0C">
      <w:pPr>
        <w:rPr>
          <w:rFonts w:ascii="Arial" w:hAnsi="Arial" w:cs="Arial"/>
        </w:rPr>
      </w:pPr>
      <w:r>
        <w:rPr>
          <w:rFonts w:ascii="Arial" w:hAnsi="Arial" w:cs="Arial"/>
        </w:rPr>
        <w:t xml:space="preserve">[SA6] </w:t>
      </w:r>
      <w:r w:rsidR="00C31FCE">
        <w:rPr>
          <w:rFonts w:ascii="Arial" w:hAnsi="Arial" w:cs="Arial"/>
        </w:rPr>
        <w:t>Correct</w:t>
      </w:r>
      <w:r w:rsidR="00357C26">
        <w:rPr>
          <w:rFonts w:ascii="Arial" w:hAnsi="Arial" w:cs="Arial"/>
        </w:rPr>
        <w:t xml:space="preserve"> </w:t>
      </w:r>
      <w:r w:rsidR="00DA2771">
        <w:rPr>
          <w:rFonts w:ascii="Arial" w:hAnsi="Arial" w:cs="Arial"/>
        </w:rPr>
        <w:t>(</w:t>
      </w:r>
      <w:r w:rsidR="00357C26">
        <w:rPr>
          <w:rFonts w:ascii="Arial" w:hAnsi="Arial" w:cs="Arial"/>
        </w:rPr>
        <w:t>assuming your question is wrt BMSC</w:t>
      </w:r>
      <w:r w:rsidR="00DA2771">
        <w:rPr>
          <w:rFonts w:ascii="Arial" w:hAnsi="Arial" w:cs="Arial"/>
        </w:rPr>
        <w:t xml:space="preserve"> and not xMB)</w:t>
      </w:r>
      <w:r w:rsidR="00C31FCE">
        <w:rPr>
          <w:rFonts w:ascii="Arial" w:hAnsi="Arial" w:cs="Arial"/>
        </w:rPr>
        <w:t>, however, the detail</w:t>
      </w:r>
      <w:r w:rsidR="007C39BF">
        <w:rPr>
          <w:rFonts w:ascii="Arial" w:hAnsi="Arial" w:cs="Arial"/>
        </w:rPr>
        <w:t>ed</w:t>
      </w:r>
      <w:r w:rsidR="00C31FCE">
        <w:rPr>
          <w:rFonts w:ascii="Arial" w:hAnsi="Arial" w:cs="Arial"/>
        </w:rPr>
        <w:t xml:space="preserve"> stage 3 procedures on the use of CAPIF-3, CAPIF-4, and CAPIF-5 will be available in CT3 specifications. </w:t>
      </w:r>
      <w:r>
        <w:rPr>
          <w:rFonts w:ascii="Arial" w:hAnsi="Arial" w:cs="Arial"/>
        </w:rPr>
        <w:t xml:space="preserve">SA4 needs to ensure that BM-SC </w:t>
      </w:r>
      <w:r w:rsidR="00C31FCE">
        <w:rPr>
          <w:rFonts w:ascii="Arial" w:hAnsi="Arial" w:cs="Arial"/>
        </w:rPr>
        <w:t xml:space="preserve">conforms to those procedures with necessary </w:t>
      </w:r>
      <w:r>
        <w:rPr>
          <w:rFonts w:ascii="Arial" w:hAnsi="Arial" w:cs="Arial"/>
        </w:rPr>
        <w:t xml:space="preserve">xMB API </w:t>
      </w:r>
      <w:r w:rsidR="00C31FCE">
        <w:rPr>
          <w:rFonts w:ascii="Arial" w:hAnsi="Arial" w:cs="Arial"/>
        </w:rPr>
        <w:t>specific parameters</w:t>
      </w:r>
      <w:r>
        <w:rPr>
          <w:rFonts w:ascii="Arial" w:hAnsi="Arial" w:cs="Arial"/>
        </w:rPr>
        <w:t>.</w:t>
      </w:r>
      <w:r w:rsidR="00E846A1">
        <w:rPr>
          <w:rFonts w:ascii="Arial" w:hAnsi="Arial" w:cs="Arial"/>
        </w:rPr>
        <w:t xml:space="preserve"> </w:t>
      </w:r>
      <w:r w:rsidR="00804B54">
        <w:rPr>
          <w:rFonts w:ascii="Arial" w:hAnsi="Arial" w:cs="Arial"/>
        </w:rPr>
        <w:t>CAPIF-3</w:t>
      </w:r>
      <w:r w:rsidR="004225CC">
        <w:rPr>
          <w:rFonts w:ascii="Arial" w:hAnsi="Arial" w:cs="Arial"/>
        </w:rPr>
        <w:t>, CAPIF-</w:t>
      </w:r>
      <w:r w:rsidR="00804B54">
        <w:rPr>
          <w:rFonts w:ascii="Arial" w:hAnsi="Arial" w:cs="Arial"/>
        </w:rPr>
        <w:t>4</w:t>
      </w:r>
      <w:r w:rsidR="004225CC">
        <w:rPr>
          <w:rFonts w:ascii="Arial" w:hAnsi="Arial" w:cs="Arial"/>
        </w:rPr>
        <w:t xml:space="preserve"> and CAPIF-</w:t>
      </w:r>
      <w:r w:rsidR="00804B54">
        <w:rPr>
          <w:rFonts w:ascii="Arial" w:hAnsi="Arial" w:cs="Arial"/>
        </w:rPr>
        <w:t xml:space="preserve">5 </w:t>
      </w:r>
      <w:r w:rsidR="00CE1D34">
        <w:rPr>
          <w:rFonts w:ascii="Arial" w:hAnsi="Arial" w:cs="Arial"/>
        </w:rPr>
        <w:t>need to be implemented by BMSC when CAPIF core function is outside of BMSC.</w:t>
      </w:r>
    </w:p>
    <w:p w:rsidR="00511C0C" w:rsidRDefault="00511C0C">
      <w:pPr>
        <w:rPr>
          <w:rFonts w:ascii="Arial" w:hAnsi="Arial" w:cs="Arial"/>
        </w:rPr>
      </w:pPr>
    </w:p>
    <w:p w:rsidR="00511C0C" w:rsidRPr="00686CFF" w:rsidRDefault="00511C0C" w:rsidP="005A5651">
      <w:pPr>
        <w:spacing w:after="60"/>
        <w:rPr>
          <w:rFonts w:ascii="Arial" w:hAnsi="Arial" w:cs="Arial"/>
          <w:i/>
          <w:iCs/>
          <w:color w:val="808080"/>
        </w:rPr>
      </w:pPr>
      <w:r w:rsidRPr="00686CFF">
        <w:rPr>
          <w:rFonts w:ascii="Arial" w:hAnsi="Arial" w:cs="Arial"/>
          <w:i/>
          <w:iCs/>
          <w:color w:val="808080"/>
        </w:rPr>
        <w:t xml:space="preserve">[SA4] In the Publishing function: “service name”, “service type”, “communication type”, “description”, “interface details” (e.g. “IP address”, “port number”, “URI”), “protocols”, “version numbers”, and “data format” as defined in table 8.3.2.1-1 table of TS 23.222? Besides, shall SA4 define these values or is there a central repository for service naming? For instance, can “xMB” be used as the “service name” or does SA6 expect a different naming format (e.g. “org.3gpp.capif.services.xMB”)? </w:t>
      </w:r>
    </w:p>
    <w:p w:rsidR="00511C0C" w:rsidRDefault="00511C0C" w:rsidP="00511C0C">
      <w:pPr>
        <w:rPr>
          <w:rFonts w:ascii="Arial" w:hAnsi="Arial" w:cs="Arial"/>
        </w:rPr>
      </w:pPr>
      <w:r>
        <w:rPr>
          <w:rFonts w:ascii="Arial" w:hAnsi="Arial" w:cs="Arial"/>
        </w:rPr>
        <w:t xml:space="preserve">[SA6] SA6 has not </w:t>
      </w:r>
      <w:r w:rsidR="005A5651">
        <w:rPr>
          <w:rFonts w:ascii="Arial" w:hAnsi="Arial" w:cs="Arial"/>
        </w:rPr>
        <w:t>specified central repository for</w:t>
      </w:r>
      <w:r>
        <w:rPr>
          <w:rFonts w:ascii="Arial" w:hAnsi="Arial" w:cs="Arial"/>
        </w:rPr>
        <w:t xml:space="preserve"> </w:t>
      </w:r>
      <w:r w:rsidR="005A5651">
        <w:rPr>
          <w:rFonts w:ascii="Arial" w:hAnsi="Arial" w:cs="Arial"/>
        </w:rPr>
        <w:t xml:space="preserve">service </w:t>
      </w:r>
      <w:r>
        <w:rPr>
          <w:rFonts w:ascii="Arial" w:hAnsi="Arial" w:cs="Arial"/>
        </w:rPr>
        <w:t xml:space="preserve">naming </w:t>
      </w:r>
      <w:r w:rsidR="005A5651">
        <w:rPr>
          <w:rFonts w:ascii="Arial" w:hAnsi="Arial" w:cs="Arial"/>
        </w:rPr>
        <w:t>and format</w:t>
      </w:r>
      <w:r w:rsidR="00357C26">
        <w:rPr>
          <w:rFonts w:ascii="Arial" w:hAnsi="Arial" w:cs="Arial"/>
        </w:rPr>
        <w:t xml:space="preserve"> </w:t>
      </w:r>
      <w:r w:rsidR="0003457F">
        <w:rPr>
          <w:rFonts w:ascii="Arial" w:hAnsi="Arial" w:cs="Arial"/>
        </w:rPr>
        <w:t xml:space="preserve">in </w:t>
      </w:r>
      <w:r w:rsidR="00357C26">
        <w:rPr>
          <w:rFonts w:ascii="Arial" w:hAnsi="Arial" w:cs="Arial"/>
        </w:rPr>
        <w:t>Rel-15 CAPIF</w:t>
      </w:r>
      <w:r>
        <w:rPr>
          <w:rFonts w:ascii="Arial" w:hAnsi="Arial" w:cs="Arial"/>
        </w:rPr>
        <w:t>.</w:t>
      </w:r>
      <w:r w:rsidR="007E6F3C">
        <w:rPr>
          <w:rFonts w:ascii="Arial" w:hAnsi="Arial" w:cs="Arial"/>
        </w:rPr>
        <w:t xml:space="preserve"> </w:t>
      </w:r>
      <w:r w:rsidR="001D30F6">
        <w:rPr>
          <w:rFonts w:ascii="Arial" w:hAnsi="Arial" w:cs="Arial"/>
        </w:rPr>
        <w:t>SA6 expects such detailed information for the Publishing function parameters to be defined in the stage-3 specifications by CT3.</w:t>
      </w:r>
    </w:p>
    <w:p w:rsidR="005A5651" w:rsidRDefault="005A5651" w:rsidP="00511C0C">
      <w:pPr>
        <w:rPr>
          <w:rFonts w:ascii="Arial" w:hAnsi="Arial" w:cs="Arial"/>
        </w:rPr>
      </w:pPr>
    </w:p>
    <w:p w:rsidR="005A5651" w:rsidRPr="00686CFF" w:rsidRDefault="005A5651" w:rsidP="005A5651">
      <w:pPr>
        <w:spacing w:after="60"/>
        <w:rPr>
          <w:rFonts w:ascii="Arial" w:hAnsi="Arial" w:cs="Arial"/>
          <w:i/>
          <w:iCs/>
          <w:color w:val="808080"/>
        </w:rPr>
      </w:pPr>
      <w:r w:rsidRPr="00686CFF">
        <w:rPr>
          <w:rFonts w:ascii="Arial" w:hAnsi="Arial" w:cs="Arial"/>
          <w:i/>
          <w:iCs/>
          <w:color w:val="808080"/>
        </w:rPr>
        <w:t>[SA4] -</w:t>
      </w:r>
      <w:r w:rsidRPr="00686CFF">
        <w:rPr>
          <w:rFonts w:ascii="Arial" w:hAnsi="Arial" w:cs="Arial"/>
          <w:i/>
          <w:iCs/>
          <w:color w:val="808080"/>
        </w:rPr>
        <w:tab/>
        <w:t xml:space="preserve">What is meant by “API publisher information”, particularly the requested information (“The information of the API publisher may include identity, authentication and authorization information”)  as detailed in table 8.3.2.1-1 of TS 23.222? Does the API publisher need to authorize itself to the CAPIF core function?  </w:t>
      </w:r>
    </w:p>
    <w:p w:rsidR="005A5651" w:rsidRDefault="005A5651" w:rsidP="005A565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[SA6] </w:t>
      </w:r>
      <w:r w:rsidR="00ED16CB">
        <w:rPr>
          <w:rFonts w:ascii="Arial" w:hAnsi="Arial" w:cs="Arial"/>
        </w:rPr>
        <w:t xml:space="preserve">SA6 expects the API publisher information details to be defined in the stage-3 specifications. </w:t>
      </w:r>
      <w:r w:rsidR="00E846A1">
        <w:rPr>
          <w:rFonts w:ascii="Arial" w:hAnsi="Arial" w:cs="Arial"/>
        </w:rPr>
        <w:t>Yes,</w:t>
      </w:r>
      <w:r w:rsidR="00ED16CB">
        <w:rPr>
          <w:rFonts w:ascii="Arial" w:hAnsi="Arial" w:cs="Arial"/>
        </w:rPr>
        <w:t xml:space="preserve"> the API publisher function requires to be authorized by the CAPIF core function.</w:t>
      </w:r>
    </w:p>
    <w:p w:rsidR="005A5651" w:rsidRDefault="005A5651" w:rsidP="005A5651">
      <w:pPr>
        <w:rPr>
          <w:rFonts w:ascii="Arial" w:hAnsi="Arial" w:cs="Arial"/>
        </w:rPr>
      </w:pPr>
    </w:p>
    <w:p w:rsidR="005A5651" w:rsidRPr="00686CFF" w:rsidRDefault="005A5651" w:rsidP="005A5651">
      <w:pPr>
        <w:spacing w:after="60"/>
        <w:rPr>
          <w:rFonts w:ascii="Arial" w:hAnsi="Arial" w:cs="Arial"/>
          <w:i/>
          <w:iCs/>
          <w:color w:val="808080"/>
        </w:rPr>
      </w:pPr>
      <w:r w:rsidRPr="00686CFF">
        <w:rPr>
          <w:rFonts w:ascii="Arial" w:hAnsi="Arial" w:cs="Arial"/>
          <w:i/>
          <w:iCs/>
          <w:color w:val="808080"/>
        </w:rPr>
        <w:t>[SA4] Why is there provision for only one BM-SC (one IP address, port)? In a network, several BM-SC instances could coexist.</w:t>
      </w:r>
    </w:p>
    <w:p w:rsidR="00357C26" w:rsidRDefault="005A5651" w:rsidP="00357C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[SA6] Correct, SA6 specification is not limiting to </w:t>
      </w:r>
      <w:r w:rsidRPr="005A5651">
        <w:rPr>
          <w:rFonts w:ascii="Arial" w:hAnsi="Arial" w:cs="Arial"/>
        </w:rPr>
        <w:t>one IP address, port</w:t>
      </w:r>
      <w:r>
        <w:rPr>
          <w:rFonts w:ascii="Arial" w:hAnsi="Arial" w:cs="Arial"/>
        </w:rPr>
        <w:t>.</w:t>
      </w:r>
      <w:r w:rsidR="00357C26" w:rsidRPr="00357C26">
        <w:rPr>
          <w:rFonts w:ascii="Arial" w:hAnsi="Arial" w:cs="Arial"/>
        </w:rPr>
        <w:t xml:space="preserve"> </w:t>
      </w:r>
      <w:r w:rsidR="00ED16CB">
        <w:rPr>
          <w:rFonts w:ascii="Arial" w:hAnsi="Arial" w:cs="Arial"/>
        </w:rPr>
        <w:t xml:space="preserve">The architecture supports multiple instances of Service APIs. For more details refer subclause 7.3 </w:t>
      </w:r>
      <w:r w:rsidR="00ED16CB" w:rsidRPr="00ED16CB">
        <w:rPr>
          <w:rFonts w:ascii="Arial" w:hAnsi="Arial" w:cs="Arial"/>
        </w:rPr>
        <w:t xml:space="preserve">Distributed deployment </w:t>
      </w:r>
      <w:r w:rsidR="00ED16CB">
        <w:rPr>
          <w:rFonts w:ascii="Arial" w:hAnsi="Arial" w:cs="Arial"/>
        </w:rPr>
        <w:t xml:space="preserve">in TS 23.222. </w:t>
      </w:r>
    </w:p>
    <w:p w:rsidR="005A5651" w:rsidRDefault="005A5651" w:rsidP="005A5651">
      <w:pPr>
        <w:rPr>
          <w:rFonts w:ascii="Arial" w:hAnsi="Arial" w:cs="Arial"/>
        </w:rPr>
      </w:pPr>
    </w:p>
    <w:p w:rsidR="00420B0B" w:rsidRPr="00686CFF" w:rsidRDefault="00420B0B" w:rsidP="00420B0B">
      <w:pPr>
        <w:spacing w:after="60"/>
        <w:rPr>
          <w:rFonts w:ascii="Arial" w:hAnsi="Arial" w:cs="Arial"/>
          <w:i/>
          <w:iCs/>
          <w:color w:val="808080"/>
        </w:rPr>
      </w:pPr>
      <w:r w:rsidRPr="00686CFF">
        <w:rPr>
          <w:rFonts w:ascii="Arial" w:hAnsi="Arial" w:cs="Arial"/>
          <w:i/>
          <w:iCs/>
          <w:color w:val="808080"/>
        </w:rPr>
        <w:t>[SA4] SA4 has recognized that there is no mentioning of UserPlane Authorization/Authentication in CAPIF. UserPlane Authentication/Authorization and Encryption is mandatory for xMB-U. Since the CAPIF core function manages Authentication/Authorization, how does CAPIF core function transfer such Authentication/Authorization information to the xMB UserPlane?</w:t>
      </w:r>
    </w:p>
    <w:p w:rsidR="00C827AD" w:rsidRDefault="00420B0B" w:rsidP="00420B0B">
      <w:pPr>
        <w:rPr>
          <w:rFonts w:ascii="Arial" w:hAnsi="Arial" w:cs="Arial"/>
        </w:rPr>
      </w:pPr>
      <w:r>
        <w:rPr>
          <w:rFonts w:ascii="Arial" w:hAnsi="Arial" w:cs="Arial"/>
        </w:rPr>
        <w:t>[SA6]</w:t>
      </w:r>
      <w:r w:rsidR="008C2FF5">
        <w:rPr>
          <w:rFonts w:ascii="Arial" w:hAnsi="Arial" w:cs="Arial"/>
        </w:rPr>
        <w:t xml:space="preserve"> CAPIF does not differentiate control plane and user plane </w:t>
      </w:r>
      <w:r w:rsidR="007C39BF">
        <w:rPr>
          <w:rFonts w:ascii="Arial" w:hAnsi="Arial" w:cs="Arial"/>
        </w:rPr>
        <w:t>APIs.</w:t>
      </w:r>
      <w:r w:rsidR="00ED16CB">
        <w:rPr>
          <w:rFonts w:ascii="Arial" w:hAnsi="Arial" w:cs="Arial"/>
        </w:rPr>
        <w:t xml:space="preserve"> If </w:t>
      </w:r>
      <w:r w:rsidR="00A1585C">
        <w:rPr>
          <w:rFonts w:ascii="Arial" w:hAnsi="Arial" w:cs="Arial"/>
        </w:rPr>
        <w:t>xMB user plane data is not API-based, then it is out of scope of CAPIF.</w:t>
      </w:r>
    </w:p>
    <w:p w:rsidR="008C2FF5" w:rsidRDefault="008C2FF5" w:rsidP="00420B0B">
      <w:pPr>
        <w:rPr>
          <w:rFonts w:ascii="Arial" w:hAnsi="Arial" w:cs="Arial"/>
        </w:rPr>
      </w:pPr>
    </w:p>
    <w:p w:rsidR="008C2FF5" w:rsidRPr="00686CFF" w:rsidRDefault="008C2FF5" w:rsidP="008C2FF5">
      <w:pPr>
        <w:spacing w:after="60"/>
        <w:rPr>
          <w:rFonts w:ascii="Arial" w:hAnsi="Arial" w:cs="Arial"/>
          <w:i/>
          <w:iCs/>
          <w:color w:val="808080"/>
        </w:rPr>
      </w:pPr>
      <w:r w:rsidRPr="00686CFF">
        <w:rPr>
          <w:rFonts w:ascii="Arial" w:hAnsi="Arial" w:cs="Arial"/>
          <w:i/>
          <w:iCs/>
          <w:color w:val="808080"/>
        </w:rPr>
        <w:t>[SA4] Finally, as CAPIF is optional, SA4 needs to ensure that xMB can work in isolation. Is SA4’s understanding correct that xMB needs to implement the CAPIF core function portion linked to Authentication/Authorization to embed CAPIF-1(e) functions (as in section 7.2 of TS 23.222)?</w:t>
      </w:r>
    </w:p>
    <w:p w:rsidR="000668F3" w:rsidRDefault="008C2FF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[SA6] </w:t>
      </w:r>
      <w:r w:rsidR="007C39BF">
        <w:rPr>
          <w:rFonts w:ascii="Arial" w:hAnsi="Arial" w:cs="Arial"/>
        </w:rPr>
        <w:t xml:space="preserve">In order </w:t>
      </w:r>
      <w:r w:rsidR="00A1585C">
        <w:rPr>
          <w:rFonts w:ascii="Arial" w:hAnsi="Arial" w:cs="Arial"/>
        </w:rPr>
        <w:t>for xMB APIs to work in isolation (or referred as centralized deployment in TS 23.222)</w:t>
      </w:r>
      <w:r>
        <w:rPr>
          <w:rFonts w:ascii="Arial" w:hAnsi="Arial" w:cs="Arial"/>
        </w:rPr>
        <w:t xml:space="preserve">, </w:t>
      </w:r>
      <w:r w:rsidRPr="008C2FF5">
        <w:rPr>
          <w:rFonts w:ascii="Arial" w:hAnsi="Arial" w:cs="Arial"/>
          <w:lang w:val="en-US"/>
        </w:rPr>
        <w:t xml:space="preserve">BM-SC </w:t>
      </w:r>
      <w:r>
        <w:rPr>
          <w:rFonts w:ascii="Arial" w:hAnsi="Arial" w:cs="Arial"/>
          <w:lang w:val="en-US"/>
        </w:rPr>
        <w:t xml:space="preserve">must </w:t>
      </w:r>
      <w:r w:rsidR="005A2BC5">
        <w:rPr>
          <w:rFonts w:ascii="Arial" w:hAnsi="Arial" w:cs="Arial"/>
          <w:lang w:val="en-US"/>
        </w:rPr>
        <w:t>support</w:t>
      </w:r>
      <w:r>
        <w:rPr>
          <w:rFonts w:ascii="Arial" w:hAnsi="Arial" w:cs="Arial"/>
          <w:lang w:val="en-US"/>
        </w:rPr>
        <w:t xml:space="preserve"> </w:t>
      </w:r>
      <w:r w:rsidR="00A1585C">
        <w:rPr>
          <w:rFonts w:ascii="Arial" w:hAnsi="Arial" w:cs="Arial"/>
          <w:lang w:val="en-US"/>
        </w:rPr>
        <w:t xml:space="preserve">CAPIF-1/1e </w:t>
      </w:r>
      <w:r w:rsidR="005A2BC5">
        <w:rPr>
          <w:rFonts w:ascii="Arial" w:hAnsi="Arial" w:cs="Arial"/>
          <w:lang w:val="en-US"/>
        </w:rPr>
        <w:t xml:space="preserve">by implementing CAPIF core function </w:t>
      </w:r>
      <w:r w:rsidR="00A1585C">
        <w:rPr>
          <w:rFonts w:ascii="Arial" w:hAnsi="Arial" w:cs="Arial"/>
          <w:lang w:val="en-US"/>
        </w:rPr>
        <w:t xml:space="preserve">and </w:t>
      </w:r>
      <w:r w:rsidR="005A2BC5">
        <w:rPr>
          <w:rFonts w:ascii="Arial" w:hAnsi="Arial" w:cs="Arial"/>
          <w:lang w:val="en-US"/>
        </w:rPr>
        <w:t xml:space="preserve">support </w:t>
      </w:r>
      <w:r w:rsidR="00A1585C">
        <w:rPr>
          <w:rFonts w:ascii="Arial" w:hAnsi="Arial" w:cs="Arial"/>
          <w:lang w:val="en-US"/>
        </w:rPr>
        <w:t>CAPIF-2/2e</w:t>
      </w:r>
      <w:r w:rsidR="005A2BC5">
        <w:rPr>
          <w:rFonts w:ascii="Arial" w:hAnsi="Arial" w:cs="Arial"/>
          <w:lang w:val="en-US"/>
        </w:rPr>
        <w:t xml:space="preserve"> by implementing API provider domain functions</w:t>
      </w:r>
      <w:r w:rsidR="00A1585C">
        <w:rPr>
          <w:rFonts w:ascii="Arial" w:hAnsi="Arial" w:cs="Arial"/>
          <w:lang w:val="en-US"/>
        </w:rPr>
        <w:t>.</w:t>
      </w:r>
    </w:p>
    <w:p w:rsidR="006B593C" w:rsidRDefault="006B593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668F3" w:rsidRDefault="000668F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82DA7" w:rsidRPr="0000032A">
        <w:rPr>
          <w:rFonts w:ascii="Arial" w:hAnsi="Arial" w:cs="Arial"/>
          <w:b/>
        </w:rPr>
        <w:t xml:space="preserve">3GPP TSG </w:t>
      </w:r>
      <w:r w:rsidR="00782DA7">
        <w:rPr>
          <w:rFonts w:ascii="Arial" w:hAnsi="Arial" w:cs="Arial"/>
          <w:b/>
        </w:rPr>
        <w:t>SA</w:t>
      </w:r>
      <w:r w:rsidR="00782DA7" w:rsidRPr="0000032A">
        <w:rPr>
          <w:rFonts w:ascii="Arial" w:hAnsi="Arial" w:cs="Arial"/>
          <w:b/>
        </w:rPr>
        <w:t xml:space="preserve"> </w:t>
      </w:r>
      <w:r w:rsidR="00782DA7">
        <w:rPr>
          <w:rFonts w:ascii="Arial" w:hAnsi="Arial" w:cs="Arial"/>
          <w:b/>
        </w:rPr>
        <w:t>WG4</w:t>
      </w:r>
    </w:p>
    <w:p w:rsidR="000668F3" w:rsidRDefault="000668F3" w:rsidP="00782DA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82DA7" w:rsidRPr="00782DA7">
        <w:rPr>
          <w:rFonts w:ascii="Arial" w:hAnsi="Arial" w:cs="Arial"/>
        </w:rPr>
        <w:t>None.</w:t>
      </w:r>
    </w:p>
    <w:p w:rsidR="000668F3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r w:rsidR="007E2B51">
        <w:rPr>
          <w:rFonts w:ascii="Arial" w:hAnsi="Arial" w:cs="Arial"/>
          <w:b/>
        </w:rPr>
        <w:t>Next SA6</w:t>
      </w:r>
      <w:r>
        <w:rPr>
          <w:rFonts w:ascii="Arial" w:hAnsi="Arial" w:cs="Arial"/>
          <w:b/>
        </w:rPr>
        <w:t xml:space="preserve"> Meetings:</w:t>
      </w:r>
    </w:p>
    <w:p w:rsidR="000E2E29" w:rsidRDefault="000E2E29" w:rsidP="000E2E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SA6#25 23</w:t>
      </w:r>
      <w:r w:rsidRPr="000E2E2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–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27</w:t>
      </w:r>
      <w:r w:rsidRPr="00372287">
        <w:rPr>
          <w:rFonts w:ascii="Arial" w:hAnsi="Arial" w:cs="Arial"/>
          <w:bCs/>
          <w:vertAlign w:val="superscript"/>
        </w:rPr>
        <w:t>th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July</w:t>
      </w:r>
      <w:r w:rsidRPr="000F3D59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8</w:t>
      </w:r>
      <w:r w:rsidRPr="000F3D59">
        <w:rPr>
          <w:rFonts w:ascii="Arial" w:hAnsi="Arial" w:cs="Arial"/>
          <w:bCs/>
        </w:rPr>
        <w:tab/>
      </w:r>
      <w:r w:rsidR="00FC7E0F">
        <w:rPr>
          <w:rFonts w:ascii="Arial" w:hAnsi="Arial" w:cs="Arial"/>
          <w:bCs/>
        </w:rPr>
        <w:t>Sophia Antipolis</w:t>
      </w:r>
      <w:r>
        <w:rPr>
          <w:rFonts w:ascii="Arial" w:hAnsi="Arial" w:cs="Arial"/>
          <w:bCs/>
        </w:rPr>
        <w:t xml:space="preserve">, </w:t>
      </w:r>
      <w:r w:rsidR="00FC7E0F">
        <w:rPr>
          <w:rFonts w:ascii="Arial" w:hAnsi="Arial" w:cs="Arial"/>
          <w:bCs/>
        </w:rPr>
        <w:t>France</w:t>
      </w:r>
    </w:p>
    <w:p w:rsidR="000E2E29" w:rsidRDefault="00FC7E0F" w:rsidP="00FC7E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SA6#26 15</w:t>
      </w:r>
      <w:r w:rsidRPr="00FC7E0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19</w:t>
      </w:r>
      <w:r w:rsidRPr="00372287">
        <w:rPr>
          <w:rFonts w:ascii="Arial" w:hAnsi="Arial" w:cs="Arial"/>
          <w:bCs/>
          <w:vertAlign w:val="superscript"/>
        </w:rPr>
        <w:t>th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0F3D59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8</w:t>
      </w:r>
      <w:r w:rsidRPr="000F3D59">
        <w:rPr>
          <w:rFonts w:ascii="Arial" w:hAnsi="Arial" w:cs="Arial"/>
          <w:bCs/>
        </w:rPr>
        <w:tab/>
      </w:r>
      <w:r w:rsidRPr="00FC7E0F">
        <w:rPr>
          <w:rFonts w:ascii="Arial" w:hAnsi="Arial" w:cs="Arial"/>
          <w:bCs/>
        </w:rPr>
        <w:t>Vilnius</w:t>
      </w:r>
      <w:r>
        <w:rPr>
          <w:rFonts w:ascii="Arial" w:hAnsi="Arial" w:cs="Arial"/>
          <w:bCs/>
        </w:rPr>
        <w:t>, Latvia</w:t>
      </w:r>
    </w:p>
    <w:sectPr w:rsidR="000E2E2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1CD" w:rsidRDefault="003F21CD">
      <w:r>
        <w:separator/>
      </w:r>
    </w:p>
  </w:endnote>
  <w:endnote w:type="continuationSeparator" w:id="0">
    <w:p w:rsidR="003F21CD" w:rsidRDefault="003F2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1CD" w:rsidRDefault="003F21CD">
      <w:r>
        <w:separator/>
      </w:r>
    </w:p>
  </w:footnote>
  <w:footnote w:type="continuationSeparator" w:id="0">
    <w:p w:rsidR="003F21CD" w:rsidRDefault="003F21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6F4"/>
    <w:rsid w:val="0002056E"/>
    <w:rsid w:val="0003457F"/>
    <w:rsid w:val="0003674E"/>
    <w:rsid w:val="0004154A"/>
    <w:rsid w:val="000668F3"/>
    <w:rsid w:val="00087D9C"/>
    <w:rsid w:val="000B6BF6"/>
    <w:rsid w:val="000C3082"/>
    <w:rsid w:val="000D5CCA"/>
    <w:rsid w:val="000E2E29"/>
    <w:rsid w:val="000E324B"/>
    <w:rsid w:val="000F3D59"/>
    <w:rsid w:val="001135A8"/>
    <w:rsid w:val="00126BC3"/>
    <w:rsid w:val="00153E06"/>
    <w:rsid w:val="001641A4"/>
    <w:rsid w:val="00192DCD"/>
    <w:rsid w:val="001961FB"/>
    <w:rsid w:val="001B7E25"/>
    <w:rsid w:val="001B7F49"/>
    <w:rsid w:val="001C2D61"/>
    <w:rsid w:val="001D214B"/>
    <w:rsid w:val="001D30F6"/>
    <w:rsid w:val="001F3DB1"/>
    <w:rsid w:val="002051F1"/>
    <w:rsid w:val="002126CE"/>
    <w:rsid w:val="00234314"/>
    <w:rsid w:val="00263266"/>
    <w:rsid w:val="00272752"/>
    <w:rsid w:val="00277C1E"/>
    <w:rsid w:val="00291F4E"/>
    <w:rsid w:val="002A030C"/>
    <w:rsid w:val="002A32C3"/>
    <w:rsid w:val="002A4E04"/>
    <w:rsid w:val="002C57F6"/>
    <w:rsid w:val="002F7047"/>
    <w:rsid w:val="003345B5"/>
    <w:rsid w:val="0035470D"/>
    <w:rsid w:val="00357C26"/>
    <w:rsid w:val="0036108B"/>
    <w:rsid w:val="00372287"/>
    <w:rsid w:val="00382686"/>
    <w:rsid w:val="0039387B"/>
    <w:rsid w:val="003F046C"/>
    <w:rsid w:val="003F21CD"/>
    <w:rsid w:val="00420B0B"/>
    <w:rsid w:val="00421B07"/>
    <w:rsid w:val="004225CC"/>
    <w:rsid w:val="00452E74"/>
    <w:rsid w:val="00467A53"/>
    <w:rsid w:val="00470440"/>
    <w:rsid w:val="004D33BE"/>
    <w:rsid w:val="004E00A3"/>
    <w:rsid w:val="00506E91"/>
    <w:rsid w:val="00511C0C"/>
    <w:rsid w:val="00587476"/>
    <w:rsid w:val="005A1CE5"/>
    <w:rsid w:val="005A2BC5"/>
    <w:rsid w:val="005A5651"/>
    <w:rsid w:val="005B2F13"/>
    <w:rsid w:val="005B5C8D"/>
    <w:rsid w:val="005C0B02"/>
    <w:rsid w:val="0062753E"/>
    <w:rsid w:val="006415D0"/>
    <w:rsid w:val="006423BB"/>
    <w:rsid w:val="00655AF6"/>
    <w:rsid w:val="00675931"/>
    <w:rsid w:val="00686CFF"/>
    <w:rsid w:val="00693C99"/>
    <w:rsid w:val="0069407A"/>
    <w:rsid w:val="006A23F4"/>
    <w:rsid w:val="006B593C"/>
    <w:rsid w:val="006E6319"/>
    <w:rsid w:val="0070408E"/>
    <w:rsid w:val="00752922"/>
    <w:rsid w:val="00765107"/>
    <w:rsid w:val="00782DA7"/>
    <w:rsid w:val="007C39BF"/>
    <w:rsid w:val="007D5F2D"/>
    <w:rsid w:val="007E2B51"/>
    <w:rsid w:val="007E6F3C"/>
    <w:rsid w:val="00804B54"/>
    <w:rsid w:val="00823388"/>
    <w:rsid w:val="0087641A"/>
    <w:rsid w:val="008C2FF5"/>
    <w:rsid w:val="009011EF"/>
    <w:rsid w:val="009019A0"/>
    <w:rsid w:val="00903279"/>
    <w:rsid w:val="00934188"/>
    <w:rsid w:val="009625E7"/>
    <w:rsid w:val="00983036"/>
    <w:rsid w:val="00987DB0"/>
    <w:rsid w:val="00990F7C"/>
    <w:rsid w:val="009958A2"/>
    <w:rsid w:val="009B1D7E"/>
    <w:rsid w:val="009B531F"/>
    <w:rsid w:val="009F7EE9"/>
    <w:rsid w:val="00A051C5"/>
    <w:rsid w:val="00A0737B"/>
    <w:rsid w:val="00A1585C"/>
    <w:rsid w:val="00A25D30"/>
    <w:rsid w:val="00A9066F"/>
    <w:rsid w:val="00AC4F87"/>
    <w:rsid w:val="00AC7EDD"/>
    <w:rsid w:val="00AF35B2"/>
    <w:rsid w:val="00B40456"/>
    <w:rsid w:val="00B4399C"/>
    <w:rsid w:val="00B77DBE"/>
    <w:rsid w:val="00BD7636"/>
    <w:rsid w:val="00C2183B"/>
    <w:rsid w:val="00C31FCE"/>
    <w:rsid w:val="00C36BA3"/>
    <w:rsid w:val="00C40342"/>
    <w:rsid w:val="00C802A9"/>
    <w:rsid w:val="00C827AD"/>
    <w:rsid w:val="00CA05BA"/>
    <w:rsid w:val="00CE1D34"/>
    <w:rsid w:val="00D2198D"/>
    <w:rsid w:val="00D2222B"/>
    <w:rsid w:val="00D25F11"/>
    <w:rsid w:val="00D5111D"/>
    <w:rsid w:val="00D9605D"/>
    <w:rsid w:val="00DA2771"/>
    <w:rsid w:val="00DC09BF"/>
    <w:rsid w:val="00DF12B4"/>
    <w:rsid w:val="00E4746E"/>
    <w:rsid w:val="00E51024"/>
    <w:rsid w:val="00E64551"/>
    <w:rsid w:val="00E846A1"/>
    <w:rsid w:val="00E96B11"/>
    <w:rsid w:val="00EB4E64"/>
    <w:rsid w:val="00EC6ABC"/>
    <w:rsid w:val="00ED16CB"/>
    <w:rsid w:val="00EF417A"/>
    <w:rsid w:val="00F026F4"/>
    <w:rsid w:val="00F04C2C"/>
    <w:rsid w:val="00F10254"/>
    <w:rsid w:val="00FC7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paragraph" w:styleId="NormalWeb">
    <w:name w:val="Normal (Web)"/>
    <w:basedOn w:val="Normal"/>
    <w:uiPriority w:val="99"/>
    <w:semiHidden/>
    <w:unhideWhenUsed/>
    <w:rsid w:val="008C2FF5"/>
    <w:pPr>
      <w:spacing w:before="100" w:beforeAutospacing="1" w:after="100" w:afterAutospacing="1"/>
    </w:pPr>
    <w:rPr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C39B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7C39BF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39BF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48B1C-BB8E-4C53-A021-E0BC4082E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2018-07-01T21:21:00Z</dcterms:created>
  <dcterms:modified xsi:type="dcterms:W3CDTF">2018-07-01T21:21:00Z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C:\mySingle\TEMP\S6-18xxxx-SA4-Reply LS on CAPIF4xMB[Draft].doc</vt:lpwstr>
  </property>
</Properties>
</file>